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33983" w14:textId="77777777" w:rsidR="00757CA7" w:rsidRDefault="00757CA7">
      <w:pPr>
        <w:rPr>
          <w:rFonts w:ascii="Times New Roman" w:hAnsi="Times New Roman" w:cs="Times New Roman"/>
          <w:b/>
          <w:color w:val="FF0000"/>
          <w:sz w:val="31"/>
          <w:szCs w:val="31"/>
          <w:u w:val="single"/>
        </w:rPr>
      </w:pPr>
      <w:r>
        <w:rPr>
          <w:noProof/>
          <w:lang w:eastAsia="fr-FR"/>
        </w:rPr>
        <w:drawing>
          <wp:inline distT="0" distB="0" distL="0" distR="0" wp14:anchorId="1E47F7E4" wp14:editId="49FDB421">
            <wp:extent cx="1285875" cy="971550"/>
            <wp:effectExtent l="0" t="0" r="9525" b="0"/>
            <wp:docPr id="4" name="Image 4" descr="cid:image006.png@01D14D2B.7171C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image006.png@01D14D2B.7171C93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23DB1" w14:textId="77777777" w:rsidR="00757CA7" w:rsidRDefault="00757CA7">
      <w:pPr>
        <w:rPr>
          <w:rFonts w:ascii="Times New Roman" w:hAnsi="Times New Roman" w:cs="Times New Roman"/>
          <w:b/>
          <w:color w:val="FF0000"/>
          <w:sz w:val="31"/>
          <w:szCs w:val="31"/>
          <w:u w:val="single"/>
        </w:rPr>
      </w:pPr>
    </w:p>
    <w:p w14:paraId="5E8586BE" w14:textId="77777777" w:rsidR="00757CA7" w:rsidRDefault="00757CA7">
      <w:pPr>
        <w:rPr>
          <w:rFonts w:ascii="Times New Roman" w:hAnsi="Times New Roman" w:cs="Times New Roman"/>
          <w:b/>
          <w:color w:val="FF0000"/>
          <w:sz w:val="31"/>
          <w:szCs w:val="31"/>
          <w:u w:val="single"/>
        </w:rPr>
      </w:pPr>
    </w:p>
    <w:p w14:paraId="47EBD548" w14:textId="7CD014CE" w:rsidR="00C01120" w:rsidRPr="00757CA7" w:rsidRDefault="0099667C" w:rsidP="0075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color w:val="FF0000"/>
          <w:sz w:val="31"/>
          <w:szCs w:val="31"/>
        </w:rPr>
      </w:pPr>
      <w:r w:rsidRPr="0099667C">
        <w:rPr>
          <w:rFonts w:ascii="Oswald Light" w:hAnsi="Oswald Light" w:cs="Times New Roman"/>
          <w:bCs/>
          <w:color w:val="2C5670"/>
          <w:sz w:val="52"/>
          <w:szCs w:val="52"/>
        </w:rPr>
        <w:t>Liste des végétaux autorisés</w:t>
      </w:r>
    </w:p>
    <w:p w14:paraId="3D61FE54" w14:textId="77777777" w:rsidR="00757CA7" w:rsidRDefault="00757CA7" w:rsidP="00757CA7">
      <w:pPr>
        <w:jc w:val="center"/>
        <w:rPr>
          <w:rFonts w:ascii="Times New Roman" w:hAnsi="Times New Roman" w:cs="Times New Roman"/>
          <w:b/>
          <w:sz w:val="31"/>
          <w:szCs w:val="31"/>
          <w:u w:val="single"/>
        </w:rPr>
      </w:pPr>
    </w:p>
    <w:p w14:paraId="7366A7D1" w14:textId="77777777" w:rsidR="00757CA7" w:rsidRDefault="00757CA7" w:rsidP="00757CA7">
      <w:pPr>
        <w:jc w:val="center"/>
        <w:rPr>
          <w:rFonts w:ascii="Times New Roman" w:hAnsi="Times New Roman" w:cs="Times New Roman"/>
          <w:b/>
          <w:sz w:val="31"/>
          <w:szCs w:val="31"/>
          <w:u w:val="single"/>
        </w:rPr>
      </w:pPr>
    </w:p>
    <w:p w14:paraId="4440EBD2" w14:textId="77777777" w:rsidR="00757CA7" w:rsidRDefault="00757CA7" w:rsidP="00757CA7">
      <w:pPr>
        <w:jc w:val="center"/>
        <w:rPr>
          <w:rFonts w:ascii="Times New Roman" w:hAnsi="Times New Roman" w:cs="Times New Roman"/>
          <w:b/>
          <w:sz w:val="31"/>
          <w:szCs w:val="31"/>
          <w:u w:val="single"/>
        </w:rPr>
      </w:pPr>
    </w:p>
    <w:p w14:paraId="09A3AA8A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sz w:val="31"/>
          <w:szCs w:val="31"/>
        </w:rPr>
      </w:pPr>
      <w:r w:rsidRPr="0099667C">
        <w:rPr>
          <w:rFonts w:ascii="Nunito" w:hAnsi="Nunito" w:cs="Times New Roman"/>
          <w:b/>
          <w:sz w:val="31"/>
          <w:szCs w:val="31"/>
          <w:u w:val="single"/>
        </w:rPr>
        <w:t>CHU DE MONTPELLIER</w:t>
      </w:r>
    </w:p>
    <w:p w14:paraId="66D21C0A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sz w:val="31"/>
          <w:szCs w:val="31"/>
          <w:u w:val="single"/>
        </w:rPr>
      </w:pPr>
    </w:p>
    <w:p w14:paraId="258A9668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sz w:val="31"/>
          <w:szCs w:val="31"/>
          <w:u w:val="single"/>
        </w:rPr>
      </w:pPr>
    </w:p>
    <w:p w14:paraId="50B8E767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bCs/>
          <w:sz w:val="39"/>
          <w:szCs w:val="39"/>
        </w:rPr>
      </w:pPr>
    </w:p>
    <w:p w14:paraId="6092292A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bCs/>
          <w:sz w:val="39"/>
          <w:szCs w:val="39"/>
          <w:u w:val="single"/>
        </w:rPr>
      </w:pPr>
      <w:r w:rsidRPr="0099667C">
        <w:rPr>
          <w:rFonts w:ascii="Nunito" w:hAnsi="Nunito" w:cs="Times New Roman"/>
          <w:b/>
          <w:bCs/>
          <w:sz w:val="39"/>
          <w:szCs w:val="39"/>
          <w:u w:val="single"/>
        </w:rPr>
        <w:t>Aménagements paysagers</w:t>
      </w:r>
    </w:p>
    <w:p w14:paraId="62422CC9" w14:textId="77777777" w:rsidR="00757CA7" w:rsidRPr="0099667C" w:rsidRDefault="00757CA7" w:rsidP="00757CA7">
      <w:pPr>
        <w:jc w:val="center"/>
        <w:rPr>
          <w:rFonts w:ascii="Nunito" w:hAnsi="Nunito" w:cs="Times New Roman"/>
          <w:b/>
          <w:sz w:val="31"/>
          <w:szCs w:val="31"/>
          <w:u w:val="single"/>
        </w:rPr>
      </w:pPr>
    </w:p>
    <w:p w14:paraId="1FBD16E1" w14:textId="77777777" w:rsidR="00757CA7" w:rsidRPr="0099667C" w:rsidRDefault="00757CA7" w:rsidP="00757CA7">
      <w:pPr>
        <w:jc w:val="center"/>
        <w:rPr>
          <w:rFonts w:ascii="Nunito" w:hAnsi="Nunito"/>
          <w:b/>
          <w:u w:val="single"/>
        </w:rPr>
      </w:pPr>
    </w:p>
    <w:p w14:paraId="342372E1" w14:textId="77777777" w:rsidR="00757CA7" w:rsidRPr="0099667C" w:rsidRDefault="00757CA7" w:rsidP="00757CA7">
      <w:pPr>
        <w:jc w:val="center"/>
        <w:rPr>
          <w:rFonts w:ascii="Nunito" w:hAnsi="Nunito"/>
          <w:b/>
          <w:u w:val="single"/>
        </w:rPr>
      </w:pPr>
    </w:p>
    <w:p w14:paraId="4EFB03F8" w14:textId="77777777" w:rsidR="00757CA7" w:rsidRPr="0099667C" w:rsidRDefault="00757CA7" w:rsidP="00757CA7">
      <w:pPr>
        <w:jc w:val="center"/>
        <w:rPr>
          <w:rFonts w:ascii="Nunito" w:hAnsi="Nunito"/>
          <w:b/>
          <w:u w:val="single"/>
        </w:rPr>
      </w:pPr>
    </w:p>
    <w:p w14:paraId="0ED41FF5" w14:textId="77777777" w:rsidR="00757CA7" w:rsidRPr="0099667C" w:rsidRDefault="00757CA7" w:rsidP="00757CA7">
      <w:pPr>
        <w:jc w:val="center"/>
        <w:rPr>
          <w:rFonts w:ascii="Nunito" w:hAnsi="Nunito"/>
          <w:b/>
          <w:u w:val="single"/>
        </w:rPr>
      </w:pPr>
    </w:p>
    <w:p w14:paraId="7ADAABD4" w14:textId="77777777" w:rsidR="00757CA7" w:rsidRPr="0099667C" w:rsidRDefault="00757CA7" w:rsidP="00757CA7">
      <w:pPr>
        <w:jc w:val="center"/>
        <w:rPr>
          <w:rFonts w:ascii="Nunito" w:hAnsi="Nunito"/>
          <w:b/>
          <w:u w:val="single"/>
        </w:rPr>
      </w:pPr>
    </w:p>
    <w:p w14:paraId="31FEDC34" w14:textId="77777777" w:rsidR="00C01120" w:rsidRPr="0099667C" w:rsidRDefault="00C01120" w:rsidP="004C6A25">
      <w:pPr>
        <w:jc w:val="right"/>
        <w:rPr>
          <w:rFonts w:ascii="Nunito" w:hAnsi="Nunito"/>
          <w:b/>
          <w:u w:val="single"/>
        </w:rPr>
      </w:pPr>
    </w:p>
    <w:p w14:paraId="195277DB" w14:textId="40CE3796" w:rsidR="00C01120" w:rsidRPr="0099667C" w:rsidRDefault="00C01120" w:rsidP="00C01120">
      <w:pPr>
        <w:rPr>
          <w:rFonts w:ascii="Nunito" w:hAnsi="Nunito" w:cs="Times New Roman"/>
          <w:sz w:val="28"/>
          <w:szCs w:val="24"/>
        </w:rPr>
      </w:pPr>
      <w:r w:rsidRPr="0099667C">
        <w:rPr>
          <w:rFonts w:ascii="Nunito" w:hAnsi="Nunito" w:cs="Times New Roman"/>
          <w:b/>
          <w:sz w:val="28"/>
          <w:szCs w:val="24"/>
        </w:rPr>
        <w:t xml:space="preserve">                                            </w:t>
      </w:r>
      <w:r w:rsidR="0099667C">
        <w:rPr>
          <w:rFonts w:ascii="Nunito" w:hAnsi="Nunito" w:cs="Times New Roman"/>
          <w:b/>
          <w:sz w:val="28"/>
          <w:szCs w:val="24"/>
        </w:rPr>
        <w:t xml:space="preserve"> </w:t>
      </w:r>
      <w:r w:rsidRPr="0099667C">
        <w:rPr>
          <w:rFonts w:ascii="Nunito" w:hAnsi="Nunito" w:cs="Times New Roman"/>
          <w:b/>
          <w:sz w:val="28"/>
          <w:szCs w:val="24"/>
        </w:rPr>
        <w:t xml:space="preserve"> </w:t>
      </w:r>
      <w:r w:rsidR="00757CA7" w:rsidRPr="0099667C">
        <w:rPr>
          <w:rFonts w:ascii="Nunito" w:hAnsi="Nunito" w:cs="Times New Roman"/>
          <w:b/>
          <w:sz w:val="28"/>
          <w:szCs w:val="24"/>
          <w:u w:val="single"/>
        </w:rPr>
        <w:t xml:space="preserve">Service </w:t>
      </w:r>
      <w:r w:rsidRPr="0099667C">
        <w:rPr>
          <w:rFonts w:ascii="Nunito" w:hAnsi="Nunito" w:cs="Times New Roman"/>
          <w:b/>
          <w:sz w:val="28"/>
          <w:szCs w:val="24"/>
          <w:u w:val="single"/>
        </w:rPr>
        <w:t>« </w:t>
      </w:r>
      <w:r w:rsidR="00757CA7" w:rsidRPr="0099667C">
        <w:rPr>
          <w:rFonts w:ascii="Nunito" w:hAnsi="Nunito" w:cs="Times New Roman"/>
          <w:b/>
          <w:sz w:val="28"/>
          <w:szCs w:val="24"/>
          <w:u w:val="single"/>
        </w:rPr>
        <w:t>Espaces Verts</w:t>
      </w:r>
      <w:r w:rsidRPr="0099667C">
        <w:rPr>
          <w:rFonts w:ascii="Nunito" w:hAnsi="Nunito" w:cs="Times New Roman"/>
          <w:b/>
          <w:sz w:val="28"/>
          <w:szCs w:val="24"/>
          <w:u w:val="single"/>
        </w:rPr>
        <w:t> »</w:t>
      </w:r>
      <w:r w:rsidR="00757CA7" w:rsidRPr="0099667C">
        <w:rPr>
          <w:rFonts w:ascii="Nunito" w:hAnsi="Nunito" w:cs="Times New Roman"/>
          <w:b/>
          <w:sz w:val="28"/>
          <w:szCs w:val="24"/>
        </w:rPr>
        <w:t> </w:t>
      </w:r>
      <w:r w:rsidR="004C6A25" w:rsidRPr="0099667C">
        <w:rPr>
          <w:rFonts w:ascii="Nunito" w:hAnsi="Nunito" w:cs="Times New Roman"/>
          <w:b/>
          <w:sz w:val="28"/>
          <w:szCs w:val="24"/>
        </w:rPr>
        <w:t xml:space="preserve">: </w:t>
      </w:r>
      <w:r w:rsidRPr="0099667C">
        <w:rPr>
          <w:rFonts w:ascii="Nunito" w:hAnsi="Nunito" w:cs="Times New Roman"/>
          <w:b/>
          <w:sz w:val="28"/>
          <w:szCs w:val="24"/>
        </w:rPr>
        <w:t xml:space="preserve">   </w:t>
      </w:r>
      <w:r w:rsidR="004C6A25" w:rsidRPr="0099667C">
        <w:rPr>
          <w:rFonts w:ascii="Nunito" w:hAnsi="Nunito" w:cs="Times New Roman"/>
          <w:sz w:val="28"/>
          <w:szCs w:val="24"/>
        </w:rPr>
        <w:t>B. VIDAL</w:t>
      </w:r>
    </w:p>
    <w:p w14:paraId="0BCCD28C" w14:textId="17458A1E" w:rsidR="00757CA7" w:rsidRPr="0099667C" w:rsidRDefault="004C6A25" w:rsidP="00C01120">
      <w:pPr>
        <w:jc w:val="right"/>
        <w:rPr>
          <w:rFonts w:ascii="Nunito" w:hAnsi="Nunito" w:cs="Times New Roman"/>
          <w:sz w:val="28"/>
          <w:szCs w:val="24"/>
        </w:rPr>
      </w:pPr>
      <w:r w:rsidRPr="0099667C">
        <w:rPr>
          <w:rFonts w:ascii="Nunito" w:hAnsi="Nunito" w:cs="Times New Roman"/>
          <w:sz w:val="28"/>
          <w:szCs w:val="24"/>
        </w:rPr>
        <w:t xml:space="preserve"> </w:t>
      </w:r>
      <w:r w:rsidR="0099667C">
        <w:rPr>
          <w:rFonts w:ascii="Nunito" w:hAnsi="Nunito" w:cs="Times New Roman"/>
          <w:sz w:val="28"/>
          <w:szCs w:val="24"/>
        </w:rPr>
        <w:t xml:space="preserve">  </w:t>
      </w:r>
      <w:r w:rsidRPr="0099667C">
        <w:rPr>
          <w:rFonts w:ascii="Nunito" w:hAnsi="Nunito" w:cs="Times New Roman"/>
          <w:sz w:val="28"/>
          <w:szCs w:val="24"/>
        </w:rPr>
        <w:t>C. DENGERMA</w:t>
      </w:r>
    </w:p>
    <w:p w14:paraId="4BB5EAFF" w14:textId="08E364B7" w:rsidR="004C6A25" w:rsidRDefault="004C6A25" w:rsidP="004C6A25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3D4461FC" w14:textId="7D806339" w:rsidR="009A5489" w:rsidRPr="0099667C" w:rsidRDefault="009A5489" w:rsidP="0099667C">
      <w:pPr>
        <w:pStyle w:val="Titre1"/>
        <w:numPr>
          <w:ilvl w:val="0"/>
          <w:numId w:val="4"/>
        </w:numPr>
      </w:pPr>
      <w:r w:rsidRPr="0099667C">
        <w:lastRenderedPageBreak/>
        <w:t xml:space="preserve">Terre végétale </w:t>
      </w:r>
    </w:p>
    <w:p w14:paraId="4C139A7A" w14:textId="4885125E" w:rsidR="00034B84" w:rsidRPr="0099667C" w:rsidRDefault="009A5489" w:rsidP="0099667C">
      <w:pPr>
        <w:jc w:val="both"/>
        <w:rPr>
          <w:rFonts w:ascii="Nunito" w:hAnsi="Nunito" w:cs="Times New Roman"/>
          <w:bCs/>
        </w:rPr>
      </w:pPr>
      <w:r w:rsidRPr="0099667C">
        <w:rPr>
          <w:rFonts w:ascii="Nunito" w:hAnsi="Nunito" w:cs="Times New Roman"/>
          <w:bCs/>
        </w:rPr>
        <w:t xml:space="preserve">L’entrepreneur devra s’assurer que la terre est compatible avec les essences choisies. </w:t>
      </w:r>
    </w:p>
    <w:p w14:paraId="2EF45586" w14:textId="3AB7194F" w:rsidR="00034B84" w:rsidRPr="0099667C" w:rsidRDefault="00034B84" w:rsidP="0099667C">
      <w:pPr>
        <w:pStyle w:val="Titre1"/>
        <w:numPr>
          <w:ilvl w:val="0"/>
          <w:numId w:val="4"/>
        </w:numPr>
      </w:pPr>
      <w:r w:rsidRPr="0099667C">
        <w:t>Plantations </w:t>
      </w:r>
    </w:p>
    <w:p w14:paraId="6E81C7CC" w14:textId="6A08E1C9" w:rsidR="00034B84" w:rsidRPr="0099667C" w:rsidRDefault="00034B84" w:rsidP="0099667C">
      <w:pPr>
        <w:ind w:left="705"/>
        <w:jc w:val="both"/>
        <w:rPr>
          <w:rFonts w:asciiTheme="majorHAnsi" w:hAnsiTheme="majorHAnsi" w:cstheme="majorHAnsi"/>
          <w:bCs/>
          <w:sz w:val="32"/>
          <w:szCs w:val="32"/>
        </w:rPr>
      </w:pPr>
      <w:r w:rsidRPr="0099667C">
        <w:rPr>
          <w:rFonts w:asciiTheme="majorHAnsi" w:hAnsiTheme="majorHAnsi" w:cstheme="majorHAnsi"/>
          <w:bCs/>
          <w:sz w:val="32"/>
          <w:szCs w:val="32"/>
        </w:rPr>
        <w:t>Choix des végétaux</w:t>
      </w:r>
    </w:p>
    <w:p w14:paraId="03DAE050" w14:textId="7B1E0EFF" w:rsidR="00034B84" w:rsidRPr="0099667C" w:rsidRDefault="00034B84" w:rsidP="00BF57CC">
      <w:pPr>
        <w:jc w:val="both"/>
        <w:rPr>
          <w:rFonts w:ascii="Nunito" w:hAnsi="Nunito" w:cs="Times New Roman"/>
          <w:bCs/>
        </w:rPr>
      </w:pPr>
      <w:r w:rsidRPr="0099667C">
        <w:rPr>
          <w:rFonts w:ascii="Nunito" w:hAnsi="Nunito" w:cs="Times New Roman"/>
          <w:bCs/>
        </w:rPr>
        <w:t xml:space="preserve">L’entrepreneur devra choisir les végétaux à partir </w:t>
      </w:r>
      <w:r w:rsidR="0099667C" w:rsidRPr="0099667C">
        <w:rPr>
          <w:rFonts w:ascii="Nunito" w:hAnsi="Nunito" w:cs="Times New Roman"/>
          <w:bCs/>
        </w:rPr>
        <w:t>de la</w:t>
      </w:r>
      <w:r w:rsidR="00774FEA" w:rsidRPr="0099667C">
        <w:rPr>
          <w:rFonts w:ascii="Nunito" w:hAnsi="Nunito" w:cs="Times New Roman"/>
          <w:bCs/>
        </w:rPr>
        <w:t xml:space="preserve"> liste </w:t>
      </w:r>
      <w:r w:rsidR="0099667C" w:rsidRPr="0099667C">
        <w:rPr>
          <w:rFonts w:ascii="Nunito" w:hAnsi="Nunito" w:cs="Times New Roman"/>
          <w:bCs/>
        </w:rPr>
        <w:t xml:space="preserve">ci-dessous </w:t>
      </w:r>
      <w:r w:rsidR="00F87002" w:rsidRPr="0099667C">
        <w:rPr>
          <w:rFonts w:ascii="Nunito" w:hAnsi="Nunito" w:cs="Times New Roman"/>
          <w:bCs/>
        </w:rPr>
        <w:t xml:space="preserve">et devra s’assurer à la livraison </w:t>
      </w:r>
      <w:r w:rsidRPr="0099667C">
        <w:rPr>
          <w:rFonts w:ascii="Nunito" w:hAnsi="Nunito" w:cs="Times New Roman"/>
          <w:bCs/>
        </w:rPr>
        <w:t>de leur bon état sanitaire</w:t>
      </w:r>
      <w:r w:rsidR="0099667C" w:rsidRPr="0099667C">
        <w:rPr>
          <w:rFonts w:ascii="Nunito" w:hAnsi="Nunito" w:cs="Times New Roman"/>
          <w:bCs/>
        </w:rPr>
        <w:t> ;</w:t>
      </w:r>
      <w:r w:rsidRPr="0099667C">
        <w:rPr>
          <w:rFonts w:ascii="Nunito" w:hAnsi="Nunito" w:cs="Times New Roman"/>
          <w:bCs/>
        </w:rPr>
        <w:t xml:space="preserve"> tout végétal en mauvais état sera remplacé.</w:t>
      </w:r>
    </w:p>
    <w:p w14:paraId="5B57CC29" w14:textId="77777777" w:rsidR="00F05502" w:rsidRPr="0099667C" w:rsidRDefault="00F05502" w:rsidP="00BF57CC">
      <w:pPr>
        <w:jc w:val="both"/>
        <w:rPr>
          <w:rFonts w:ascii="Nunito" w:hAnsi="Nunito" w:cs="Times New Roman"/>
          <w:b/>
          <w:bCs/>
        </w:rPr>
      </w:pPr>
      <w:r w:rsidRPr="0099667C">
        <w:rPr>
          <w:rFonts w:ascii="Nunito" w:hAnsi="Nunito" w:cs="Times New Roman"/>
          <w:b/>
          <w:bCs/>
        </w:rPr>
        <w:t>Les désherbant</w:t>
      </w:r>
      <w:r w:rsidR="0005443F" w:rsidRPr="0099667C">
        <w:rPr>
          <w:rFonts w:ascii="Nunito" w:hAnsi="Nunito" w:cs="Times New Roman"/>
          <w:b/>
          <w:bCs/>
        </w:rPr>
        <w:t>s</w:t>
      </w:r>
      <w:r w:rsidRPr="0099667C">
        <w:rPr>
          <w:rFonts w:ascii="Nunito" w:hAnsi="Nunito" w:cs="Times New Roman"/>
          <w:b/>
          <w:bCs/>
        </w:rPr>
        <w:t xml:space="preserve"> chimiques sont proscrits dans l’enceinte du CHU, aucune terre à nue ne sera tolérée, elle devra soit être paillée soit engazonnée. </w:t>
      </w:r>
    </w:p>
    <w:p w14:paraId="4976CE20" w14:textId="3C8518F6" w:rsidR="00C01120" w:rsidRPr="0099667C" w:rsidRDefault="00774FEA" w:rsidP="0099667C">
      <w:pPr>
        <w:ind w:left="705"/>
        <w:jc w:val="both"/>
        <w:rPr>
          <w:rFonts w:asciiTheme="majorHAnsi" w:hAnsiTheme="majorHAnsi" w:cstheme="majorHAnsi"/>
          <w:bCs/>
          <w:sz w:val="32"/>
          <w:szCs w:val="32"/>
        </w:rPr>
      </w:pPr>
      <w:r w:rsidRPr="0099667C">
        <w:rPr>
          <w:rFonts w:asciiTheme="majorHAnsi" w:hAnsiTheme="majorHAnsi" w:cstheme="majorHAnsi"/>
          <w:bCs/>
          <w:sz w:val="32"/>
          <w:szCs w:val="32"/>
        </w:rPr>
        <w:t>Listing des végétaux</w:t>
      </w:r>
    </w:p>
    <w:p w14:paraId="26F2E3EE" w14:textId="77777777" w:rsidR="00687F13" w:rsidRPr="0099667C" w:rsidRDefault="00774FEA" w:rsidP="0099667C">
      <w:pPr>
        <w:spacing w:before="60" w:after="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9667C">
        <w:rPr>
          <w:rFonts w:asciiTheme="majorHAnsi" w:hAnsiTheme="majorHAnsi" w:cstheme="majorHAnsi"/>
          <w:b/>
          <w:bCs/>
          <w:sz w:val="24"/>
          <w:szCs w:val="24"/>
        </w:rPr>
        <w:t>ARBRES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74FEA" w:rsidRPr="0099667C" w14:paraId="1CE44A73" w14:textId="77777777" w:rsidTr="00774FEA">
        <w:tc>
          <w:tcPr>
            <w:tcW w:w="3020" w:type="dxa"/>
          </w:tcPr>
          <w:p w14:paraId="4F1ED72F" w14:textId="77777777" w:rsidR="00774FEA" w:rsidRPr="0099667C" w:rsidRDefault="009E344A" w:rsidP="00896BF5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Schinus </w:t>
            </w:r>
            <w:r w:rsidR="00896BF5"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M</w:t>
            </w: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olle</w:t>
            </w:r>
          </w:p>
        </w:tc>
        <w:tc>
          <w:tcPr>
            <w:tcW w:w="3021" w:type="dxa"/>
          </w:tcPr>
          <w:p w14:paraId="6D3208FA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Olea Europea</w:t>
            </w:r>
          </w:p>
        </w:tc>
        <w:tc>
          <w:tcPr>
            <w:tcW w:w="3021" w:type="dxa"/>
          </w:tcPr>
          <w:p w14:paraId="338F5608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Sorbus Aucuparia</w:t>
            </w:r>
          </w:p>
        </w:tc>
      </w:tr>
      <w:tr w:rsidR="00774FEA" w:rsidRPr="0099667C" w14:paraId="15A7B007" w14:textId="77777777" w:rsidTr="00774FEA">
        <w:tc>
          <w:tcPr>
            <w:tcW w:w="3020" w:type="dxa"/>
          </w:tcPr>
          <w:p w14:paraId="7D08D393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Tamarix Tetrandra</w:t>
            </w:r>
          </w:p>
        </w:tc>
        <w:tc>
          <w:tcPr>
            <w:tcW w:w="3021" w:type="dxa"/>
          </w:tcPr>
          <w:p w14:paraId="56A99846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Lagerstroemia Indiqua</w:t>
            </w:r>
          </w:p>
        </w:tc>
        <w:tc>
          <w:tcPr>
            <w:tcW w:w="3021" w:type="dxa"/>
          </w:tcPr>
          <w:p w14:paraId="4343A898" w14:textId="77777777" w:rsidR="00774FEA" w:rsidRPr="0099667C" w:rsidRDefault="00691153" w:rsidP="000A224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Quercus Robur</w:t>
            </w:r>
          </w:p>
        </w:tc>
      </w:tr>
      <w:tr w:rsidR="00774FEA" w:rsidRPr="0099667C" w14:paraId="3D089A43" w14:textId="77777777" w:rsidTr="00774FEA">
        <w:tc>
          <w:tcPr>
            <w:tcW w:w="3020" w:type="dxa"/>
          </w:tcPr>
          <w:p w14:paraId="5D18CA18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Tillia Cordata</w:t>
            </w:r>
          </w:p>
        </w:tc>
        <w:tc>
          <w:tcPr>
            <w:tcW w:w="3021" w:type="dxa"/>
          </w:tcPr>
          <w:p w14:paraId="1B0DD47C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Quercus Ilex</w:t>
            </w:r>
          </w:p>
        </w:tc>
        <w:tc>
          <w:tcPr>
            <w:tcW w:w="3021" w:type="dxa"/>
          </w:tcPr>
          <w:p w14:paraId="7C9D63BF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Celtis Australis</w:t>
            </w:r>
          </w:p>
        </w:tc>
      </w:tr>
      <w:tr w:rsidR="00774FEA" w:rsidRPr="0099667C" w14:paraId="74173A0E" w14:textId="77777777" w:rsidTr="00774FEA">
        <w:tc>
          <w:tcPr>
            <w:tcW w:w="3020" w:type="dxa"/>
          </w:tcPr>
          <w:p w14:paraId="0E12CA32" w14:textId="77777777" w:rsidR="00774FEA" w:rsidRPr="0099667C" w:rsidRDefault="00896BF5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Arbustus Unedo</w:t>
            </w:r>
          </w:p>
        </w:tc>
        <w:tc>
          <w:tcPr>
            <w:tcW w:w="3021" w:type="dxa"/>
          </w:tcPr>
          <w:p w14:paraId="01E38914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Acer Monspessulanum</w:t>
            </w:r>
          </w:p>
        </w:tc>
        <w:tc>
          <w:tcPr>
            <w:tcW w:w="3021" w:type="dxa"/>
          </w:tcPr>
          <w:p w14:paraId="110E7E7D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Acer Campestre</w:t>
            </w:r>
          </w:p>
        </w:tc>
      </w:tr>
      <w:tr w:rsidR="00774FEA" w:rsidRPr="0099667C" w14:paraId="2DD8DF84" w14:textId="77777777" w:rsidTr="00774FEA">
        <w:tc>
          <w:tcPr>
            <w:tcW w:w="3020" w:type="dxa"/>
          </w:tcPr>
          <w:p w14:paraId="3A1B2838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Fraxinus Ornus</w:t>
            </w:r>
          </w:p>
        </w:tc>
        <w:tc>
          <w:tcPr>
            <w:tcW w:w="3021" w:type="dxa"/>
          </w:tcPr>
          <w:p w14:paraId="3EE2AD02" w14:textId="77777777" w:rsidR="00774FEA" w:rsidRPr="0099667C" w:rsidRDefault="009E344A" w:rsidP="009E344A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Acer Japonicum</w:t>
            </w:r>
          </w:p>
        </w:tc>
        <w:tc>
          <w:tcPr>
            <w:tcW w:w="3021" w:type="dxa"/>
          </w:tcPr>
          <w:p w14:paraId="1913F634" w14:textId="77777777" w:rsidR="00774FEA" w:rsidRPr="0099667C" w:rsidRDefault="000A2249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Prunus Dulcis</w:t>
            </w:r>
          </w:p>
        </w:tc>
      </w:tr>
      <w:tr w:rsidR="00774FEA" w:rsidRPr="0099667C" w14:paraId="70303ECE" w14:textId="77777777" w:rsidTr="00774FEA">
        <w:tc>
          <w:tcPr>
            <w:tcW w:w="3020" w:type="dxa"/>
          </w:tcPr>
          <w:p w14:paraId="74038E63" w14:textId="77777777" w:rsidR="00774FEA" w:rsidRPr="0099667C" w:rsidRDefault="009E344A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Koelreutaria paniculata</w:t>
            </w:r>
          </w:p>
        </w:tc>
        <w:tc>
          <w:tcPr>
            <w:tcW w:w="3021" w:type="dxa"/>
          </w:tcPr>
          <w:p w14:paraId="477A5816" w14:textId="77777777" w:rsidR="00774FEA" w:rsidRPr="0099667C" w:rsidRDefault="000A2249" w:rsidP="00896BF5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Cercis </w:t>
            </w:r>
            <w:r w:rsidR="00896BF5"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</w:t>
            </w: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iliquastrum</w:t>
            </w:r>
          </w:p>
        </w:tc>
        <w:tc>
          <w:tcPr>
            <w:tcW w:w="3021" w:type="dxa"/>
          </w:tcPr>
          <w:p w14:paraId="3B922207" w14:textId="77777777" w:rsidR="00774FEA" w:rsidRPr="0099667C" w:rsidRDefault="000A2249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Eucalyptus</w:t>
            </w:r>
          </w:p>
        </w:tc>
      </w:tr>
      <w:tr w:rsidR="00822437" w:rsidRPr="0099667C" w14:paraId="71F50BD8" w14:textId="77777777" w:rsidTr="00774FEA">
        <w:tc>
          <w:tcPr>
            <w:tcW w:w="3020" w:type="dxa"/>
          </w:tcPr>
          <w:p w14:paraId="05E663FE" w14:textId="77777777" w:rsidR="00822437" w:rsidRPr="0099667C" w:rsidRDefault="000A2249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Fraxinus Excelsior</w:t>
            </w:r>
          </w:p>
        </w:tc>
        <w:tc>
          <w:tcPr>
            <w:tcW w:w="3021" w:type="dxa"/>
          </w:tcPr>
          <w:p w14:paraId="7296C430" w14:textId="77777777" w:rsidR="00822437" w:rsidRPr="0099667C" w:rsidRDefault="000A2249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Melia Azédarach</w:t>
            </w:r>
          </w:p>
        </w:tc>
        <w:tc>
          <w:tcPr>
            <w:tcW w:w="3021" w:type="dxa"/>
          </w:tcPr>
          <w:p w14:paraId="1CF15921" w14:textId="77777777" w:rsidR="00822437" w:rsidRPr="0099667C" w:rsidRDefault="000A2249" w:rsidP="0056714B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Magnolia Grandiflora</w:t>
            </w:r>
          </w:p>
        </w:tc>
      </w:tr>
    </w:tbl>
    <w:p w14:paraId="4DB00617" w14:textId="77777777" w:rsidR="00774FEA" w:rsidRPr="0099667C" w:rsidRDefault="00822437" w:rsidP="0099667C">
      <w:pPr>
        <w:spacing w:before="60" w:after="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9667C">
        <w:rPr>
          <w:rFonts w:asciiTheme="majorHAnsi" w:hAnsiTheme="majorHAnsi" w:cstheme="majorHAnsi"/>
          <w:b/>
          <w:bCs/>
          <w:sz w:val="24"/>
          <w:szCs w:val="24"/>
        </w:rPr>
        <w:t>ARBUSTES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22437" w:rsidRPr="0099667C" w14:paraId="6425E04F" w14:textId="77777777" w:rsidTr="00C3196C">
        <w:tc>
          <w:tcPr>
            <w:tcW w:w="3020" w:type="dxa"/>
          </w:tcPr>
          <w:p w14:paraId="74E686B4" w14:textId="77777777" w:rsidR="00822437" w:rsidRPr="0099667C" w:rsidRDefault="005A1458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Nerium Oleander</w:t>
            </w:r>
          </w:p>
        </w:tc>
        <w:tc>
          <w:tcPr>
            <w:tcW w:w="3021" w:type="dxa"/>
          </w:tcPr>
          <w:p w14:paraId="4ACAAC3D" w14:textId="77777777" w:rsidR="00822437" w:rsidRPr="0099667C" w:rsidRDefault="005A1458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Hibiscus Syriacus</w:t>
            </w:r>
          </w:p>
        </w:tc>
        <w:tc>
          <w:tcPr>
            <w:tcW w:w="3021" w:type="dxa"/>
          </w:tcPr>
          <w:p w14:paraId="5C3E7BF2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Vitex Agnus Castus</w:t>
            </w:r>
          </w:p>
        </w:tc>
      </w:tr>
      <w:tr w:rsidR="00822437" w:rsidRPr="0099667C" w14:paraId="6B2DB292" w14:textId="77777777" w:rsidTr="00C3196C">
        <w:tc>
          <w:tcPr>
            <w:tcW w:w="3020" w:type="dxa"/>
          </w:tcPr>
          <w:p w14:paraId="1C1B1809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Pistacia lentiscus</w:t>
            </w:r>
          </w:p>
        </w:tc>
        <w:tc>
          <w:tcPr>
            <w:tcW w:w="3021" w:type="dxa"/>
          </w:tcPr>
          <w:p w14:paraId="5675C2DF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Viburnum tinus</w:t>
            </w:r>
          </w:p>
        </w:tc>
        <w:tc>
          <w:tcPr>
            <w:tcW w:w="3021" w:type="dxa"/>
          </w:tcPr>
          <w:p w14:paraId="7EC1C84A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Rosa Chinensis Mutabilis</w:t>
            </w:r>
          </w:p>
        </w:tc>
      </w:tr>
      <w:tr w:rsidR="00822437" w:rsidRPr="0099667C" w14:paraId="21A914EE" w14:textId="77777777" w:rsidTr="00C3196C">
        <w:tc>
          <w:tcPr>
            <w:tcW w:w="3020" w:type="dxa"/>
          </w:tcPr>
          <w:p w14:paraId="53287643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Punica Granatum</w:t>
            </w:r>
          </w:p>
        </w:tc>
        <w:tc>
          <w:tcPr>
            <w:tcW w:w="3021" w:type="dxa"/>
          </w:tcPr>
          <w:p w14:paraId="524DBF7B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Phlomis Fructicosa</w:t>
            </w:r>
          </w:p>
        </w:tc>
        <w:tc>
          <w:tcPr>
            <w:tcW w:w="3021" w:type="dxa"/>
          </w:tcPr>
          <w:p w14:paraId="0BB7B50B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Cistus Purpureus</w:t>
            </w:r>
          </w:p>
        </w:tc>
      </w:tr>
      <w:tr w:rsidR="00822437" w:rsidRPr="0099667C" w14:paraId="1E2E390D" w14:textId="77777777" w:rsidTr="00C3196C">
        <w:tc>
          <w:tcPr>
            <w:tcW w:w="3020" w:type="dxa"/>
          </w:tcPr>
          <w:p w14:paraId="6E94AF32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Viburnum Opulus</w:t>
            </w:r>
          </w:p>
        </w:tc>
        <w:tc>
          <w:tcPr>
            <w:tcW w:w="3021" w:type="dxa"/>
          </w:tcPr>
          <w:p w14:paraId="59120EF8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Cornus Sanguinea</w:t>
            </w:r>
          </w:p>
        </w:tc>
        <w:tc>
          <w:tcPr>
            <w:tcW w:w="3021" w:type="dxa"/>
          </w:tcPr>
          <w:p w14:paraId="24D51909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Abelia Grandiflora</w:t>
            </w:r>
          </w:p>
        </w:tc>
      </w:tr>
      <w:tr w:rsidR="00822437" w:rsidRPr="0099667C" w14:paraId="60575876" w14:textId="77777777" w:rsidTr="00C3196C">
        <w:tc>
          <w:tcPr>
            <w:tcW w:w="3020" w:type="dxa"/>
          </w:tcPr>
          <w:p w14:paraId="6E4F65D6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Syringa Vulgaris</w:t>
            </w:r>
          </w:p>
        </w:tc>
        <w:tc>
          <w:tcPr>
            <w:tcW w:w="3021" w:type="dxa"/>
          </w:tcPr>
          <w:p w14:paraId="7702B2D5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Buxus Sempervirens</w:t>
            </w:r>
          </w:p>
        </w:tc>
        <w:tc>
          <w:tcPr>
            <w:tcW w:w="3021" w:type="dxa"/>
          </w:tcPr>
          <w:p w14:paraId="3D938B64" w14:textId="77777777" w:rsidR="00822437" w:rsidRPr="0099667C" w:rsidRDefault="00691153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Myrtus Communis</w:t>
            </w:r>
          </w:p>
        </w:tc>
      </w:tr>
      <w:tr w:rsidR="00822437" w:rsidRPr="0099667C" w14:paraId="516A280A" w14:textId="77777777" w:rsidTr="00C3196C">
        <w:tc>
          <w:tcPr>
            <w:tcW w:w="3020" w:type="dxa"/>
          </w:tcPr>
          <w:p w14:paraId="11E99E9B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Cotinus coggygria</w:t>
            </w:r>
          </w:p>
        </w:tc>
        <w:tc>
          <w:tcPr>
            <w:tcW w:w="3021" w:type="dxa"/>
          </w:tcPr>
          <w:p w14:paraId="4A765DD3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Callistemon citrinus</w:t>
            </w:r>
          </w:p>
        </w:tc>
        <w:tc>
          <w:tcPr>
            <w:tcW w:w="3021" w:type="dxa"/>
          </w:tcPr>
          <w:p w14:paraId="39FA465D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Bupleurum Fructicosum</w:t>
            </w:r>
          </w:p>
        </w:tc>
      </w:tr>
      <w:tr w:rsidR="00822437" w:rsidRPr="0099667C" w14:paraId="35C0FB71" w14:textId="77777777" w:rsidTr="00C3196C">
        <w:tc>
          <w:tcPr>
            <w:tcW w:w="3020" w:type="dxa"/>
          </w:tcPr>
          <w:p w14:paraId="708EE1B2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Caesalpinia</w:t>
            </w:r>
          </w:p>
        </w:tc>
        <w:tc>
          <w:tcPr>
            <w:tcW w:w="3021" w:type="dxa"/>
          </w:tcPr>
          <w:p w14:paraId="3475503E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Ballota pseudodictamus</w:t>
            </w:r>
          </w:p>
        </w:tc>
        <w:tc>
          <w:tcPr>
            <w:tcW w:w="3021" w:type="dxa"/>
          </w:tcPr>
          <w:p w14:paraId="139427A1" w14:textId="77777777" w:rsidR="00822437" w:rsidRPr="0099667C" w:rsidRDefault="009647DE" w:rsidP="005A1458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Pittosporum Tobira</w:t>
            </w:r>
          </w:p>
        </w:tc>
      </w:tr>
    </w:tbl>
    <w:p w14:paraId="54F4A6F2" w14:textId="77777777" w:rsidR="00822437" w:rsidRPr="0099667C" w:rsidRDefault="00822437" w:rsidP="0099667C">
      <w:pPr>
        <w:spacing w:before="60" w:after="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9667C">
        <w:rPr>
          <w:rFonts w:asciiTheme="majorHAnsi" w:hAnsiTheme="majorHAnsi" w:cstheme="majorHAnsi"/>
          <w:b/>
          <w:bCs/>
          <w:sz w:val="24"/>
          <w:szCs w:val="24"/>
        </w:rPr>
        <w:t>VIVACES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22437" w:rsidRPr="0099667C" w14:paraId="6C58572E" w14:textId="77777777" w:rsidTr="00C3196C">
        <w:tc>
          <w:tcPr>
            <w:tcW w:w="3020" w:type="dxa"/>
          </w:tcPr>
          <w:p w14:paraId="48B574E5" w14:textId="77777777" w:rsidR="00822437" w:rsidRPr="0099667C" w:rsidRDefault="00D10BB9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Lavatera Maritima</w:t>
            </w:r>
          </w:p>
        </w:tc>
        <w:tc>
          <w:tcPr>
            <w:tcW w:w="3021" w:type="dxa"/>
          </w:tcPr>
          <w:p w14:paraId="74524D01" w14:textId="77777777" w:rsidR="00822437" w:rsidRPr="0099667C" w:rsidRDefault="00D10BB9" w:rsidP="000738F6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Helichrysum </w:t>
            </w:r>
            <w:r w:rsidR="000738F6"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</w:t>
            </w: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toechas</w:t>
            </w:r>
          </w:p>
        </w:tc>
        <w:tc>
          <w:tcPr>
            <w:tcW w:w="3021" w:type="dxa"/>
          </w:tcPr>
          <w:p w14:paraId="14611B13" w14:textId="77777777" w:rsidR="00822437" w:rsidRPr="0099667C" w:rsidRDefault="00D10BB9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Senecio Cineraria</w:t>
            </w:r>
          </w:p>
        </w:tc>
      </w:tr>
      <w:tr w:rsidR="00822437" w:rsidRPr="0099667C" w14:paraId="3F38A702" w14:textId="77777777" w:rsidTr="00C3196C">
        <w:tc>
          <w:tcPr>
            <w:tcW w:w="3020" w:type="dxa"/>
          </w:tcPr>
          <w:p w14:paraId="14157128" w14:textId="77777777" w:rsidR="00822437" w:rsidRPr="0099667C" w:rsidRDefault="00D10BB9" w:rsidP="000738F6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Euphorbia </w:t>
            </w:r>
            <w:r w:rsidR="000738F6"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</w:t>
            </w: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haracias</w:t>
            </w:r>
          </w:p>
        </w:tc>
        <w:tc>
          <w:tcPr>
            <w:tcW w:w="3021" w:type="dxa"/>
          </w:tcPr>
          <w:p w14:paraId="15A2BF4F" w14:textId="77777777" w:rsidR="00822437" w:rsidRPr="0099667C" w:rsidRDefault="000738F6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Santolina Chamaecyparissus</w:t>
            </w:r>
          </w:p>
        </w:tc>
        <w:tc>
          <w:tcPr>
            <w:tcW w:w="3021" w:type="dxa"/>
          </w:tcPr>
          <w:p w14:paraId="1F9200E2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Penstemon Barbatus</w:t>
            </w:r>
          </w:p>
        </w:tc>
      </w:tr>
      <w:tr w:rsidR="00822437" w:rsidRPr="0099667C" w14:paraId="44493001" w14:textId="77777777" w:rsidTr="00C3196C">
        <w:tc>
          <w:tcPr>
            <w:tcW w:w="3020" w:type="dxa"/>
          </w:tcPr>
          <w:p w14:paraId="7B6BC772" w14:textId="77777777" w:rsidR="00822437" w:rsidRPr="0099667C" w:rsidRDefault="006969E2" w:rsidP="006969E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Gaura Lindheimeiri</w:t>
            </w:r>
          </w:p>
        </w:tc>
        <w:tc>
          <w:tcPr>
            <w:tcW w:w="3021" w:type="dxa"/>
          </w:tcPr>
          <w:p w14:paraId="70CF6ACE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Salvia Microphyla</w:t>
            </w:r>
          </w:p>
        </w:tc>
        <w:tc>
          <w:tcPr>
            <w:tcW w:w="3021" w:type="dxa"/>
          </w:tcPr>
          <w:p w14:paraId="60414D8E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Perovskia Atriplicifoloia</w:t>
            </w:r>
          </w:p>
        </w:tc>
      </w:tr>
      <w:tr w:rsidR="00822437" w:rsidRPr="0099667C" w14:paraId="7AB706F4" w14:textId="77777777" w:rsidTr="00C3196C">
        <w:tc>
          <w:tcPr>
            <w:tcW w:w="3020" w:type="dxa"/>
          </w:tcPr>
          <w:p w14:paraId="46C37406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Helichrysum Italicum</w:t>
            </w:r>
          </w:p>
        </w:tc>
        <w:tc>
          <w:tcPr>
            <w:tcW w:w="3021" w:type="dxa"/>
          </w:tcPr>
          <w:p w14:paraId="5346E5F7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Centranthus Ruber</w:t>
            </w:r>
          </w:p>
        </w:tc>
        <w:tc>
          <w:tcPr>
            <w:tcW w:w="3021" w:type="dxa"/>
          </w:tcPr>
          <w:p w14:paraId="61F12220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Rudbeckia</w:t>
            </w:r>
          </w:p>
        </w:tc>
      </w:tr>
      <w:tr w:rsidR="00822437" w:rsidRPr="0099667C" w14:paraId="3644B488" w14:textId="77777777" w:rsidTr="00C3196C">
        <w:tc>
          <w:tcPr>
            <w:tcW w:w="3020" w:type="dxa"/>
          </w:tcPr>
          <w:p w14:paraId="5A92BCF8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Lavandes</w:t>
            </w:r>
          </w:p>
        </w:tc>
        <w:tc>
          <w:tcPr>
            <w:tcW w:w="3021" w:type="dxa"/>
          </w:tcPr>
          <w:p w14:paraId="4A685986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Phormium </w:t>
            </w:r>
            <w:r w:rsidR="00494F92"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Tena</w:t>
            </w:r>
          </w:p>
        </w:tc>
        <w:tc>
          <w:tcPr>
            <w:tcW w:w="3021" w:type="dxa"/>
          </w:tcPr>
          <w:p w14:paraId="203F44F2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Romarins</w:t>
            </w:r>
          </w:p>
        </w:tc>
      </w:tr>
      <w:tr w:rsidR="00822437" w:rsidRPr="0099667C" w14:paraId="36801A5B" w14:textId="77777777" w:rsidTr="00C3196C">
        <w:tc>
          <w:tcPr>
            <w:tcW w:w="3020" w:type="dxa"/>
          </w:tcPr>
          <w:p w14:paraId="04CE9D3A" w14:textId="77777777" w:rsidR="00822437" w:rsidRPr="0099667C" w:rsidRDefault="006969E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Cordyline</w:t>
            </w:r>
          </w:p>
        </w:tc>
        <w:tc>
          <w:tcPr>
            <w:tcW w:w="3021" w:type="dxa"/>
          </w:tcPr>
          <w:p w14:paraId="0572690E" w14:textId="77777777" w:rsidR="00822437" w:rsidRPr="0099667C" w:rsidRDefault="00494F92" w:rsidP="00D10BB9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Dasylirion</w:t>
            </w:r>
          </w:p>
        </w:tc>
        <w:tc>
          <w:tcPr>
            <w:tcW w:w="3021" w:type="dxa"/>
          </w:tcPr>
          <w:p w14:paraId="1134ED4B" w14:textId="77777777" w:rsidR="00822437" w:rsidRPr="0099667C" w:rsidRDefault="00494F92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Cycas Revoluta</w:t>
            </w:r>
          </w:p>
        </w:tc>
      </w:tr>
    </w:tbl>
    <w:p w14:paraId="26A097DB" w14:textId="77777777" w:rsidR="00822437" w:rsidRPr="0099667C" w:rsidRDefault="00822437" w:rsidP="0099667C">
      <w:pPr>
        <w:spacing w:before="60" w:after="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9667C">
        <w:rPr>
          <w:rFonts w:asciiTheme="majorHAnsi" w:hAnsiTheme="majorHAnsi" w:cstheme="majorHAnsi"/>
          <w:b/>
          <w:bCs/>
          <w:sz w:val="24"/>
          <w:szCs w:val="24"/>
        </w:rPr>
        <w:t>GRIMPANTES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3211"/>
        <w:gridCol w:w="3021"/>
      </w:tblGrid>
      <w:tr w:rsidR="00822437" w:rsidRPr="0099667C" w14:paraId="3EA7FD8C" w14:textId="77777777" w:rsidTr="00346D8F">
        <w:tc>
          <w:tcPr>
            <w:tcW w:w="2830" w:type="dxa"/>
          </w:tcPr>
          <w:p w14:paraId="79EE814D" w14:textId="77777777" w:rsidR="00822437" w:rsidRPr="0099667C" w:rsidRDefault="00346D8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Campsis Radicans</w:t>
            </w:r>
          </w:p>
        </w:tc>
        <w:tc>
          <w:tcPr>
            <w:tcW w:w="3211" w:type="dxa"/>
          </w:tcPr>
          <w:p w14:paraId="4DE35185" w14:textId="77777777" w:rsidR="00822437" w:rsidRPr="0099667C" w:rsidRDefault="00346D8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Trachelospermum Jasminoides</w:t>
            </w:r>
          </w:p>
        </w:tc>
        <w:tc>
          <w:tcPr>
            <w:tcW w:w="3021" w:type="dxa"/>
          </w:tcPr>
          <w:p w14:paraId="24BB408C" w14:textId="77777777" w:rsidR="00822437" w:rsidRPr="0099667C" w:rsidRDefault="00346D8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Podranea Ricasoliana</w:t>
            </w:r>
          </w:p>
        </w:tc>
      </w:tr>
      <w:tr w:rsidR="00822437" w:rsidRPr="0099667C" w14:paraId="1F9D44E4" w14:textId="77777777" w:rsidTr="00346D8F">
        <w:tc>
          <w:tcPr>
            <w:tcW w:w="2830" w:type="dxa"/>
          </w:tcPr>
          <w:p w14:paraId="4DB6B0A9" w14:textId="77777777" w:rsidR="00822437" w:rsidRPr="0099667C" w:rsidRDefault="00346D8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Rosa banksiae</w:t>
            </w:r>
          </w:p>
        </w:tc>
        <w:tc>
          <w:tcPr>
            <w:tcW w:w="3211" w:type="dxa"/>
          </w:tcPr>
          <w:p w14:paraId="74A42433" w14:textId="77777777" w:rsidR="00822437" w:rsidRPr="0099667C" w:rsidRDefault="00346D8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Solanum Jasminoides</w:t>
            </w:r>
          </w:p>
        </w:tc>
        <w:tc>
          <w:tcPr>
            <w:tcW w:w="3021" w:type="dxa"/>
          </w:tcPr>
          <w:p w14:paraId="580DAC71" w14:textId="77777777" w:rsidR="00822437" w:rsidRPr="0099667C" w:rsidRDefault="00FA176F" w:rsidP="00494F92">
            <w:pPr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99667C">
              <w:rPr>
                <w:rFonts w:asciiTheme="majorHAnsi" w:hAnsiTheme="majorHAnsi" w:cstheme="majorHAnsi"/>
                <w:bCs/>
                <w:sz w:val="24"/>
                <w:szCs w:val="24"/>
              </w:rPr>
              <w:t>Clematis armandii</w:t>
            </w:r>
          </w:p>
        </w:tc>
      </w:tr>
    </w:tbl>
    <w:p w14:paraId="6F68B07F" w14:textId="77777777" w:rsidR="00C01120" w:rsidRPr="0099667C" w:rsidRDefault="00C01120" w:rsidP="0099667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C01120" w:rsidRPr="009966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wald Light">
    <w:charset w:val="00"/>
    <w:family w:val="auto"/>
    <w:pitch w:val="variable"/>
    <w:sig w:usb0="2000020F" w:usb1="00000000" w:usb2="00000000" w:usb3="00000000" w:csb0="00000197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63031"/>
    <w:multiLevelType w:val="multilevel"/>
    <w:tmpl w:val="3FA4EA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8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83A2522"/>
    <w:multiLevelType w:val="hybridMultilevel"/>
    <w:tmpl w:val="D084D2D6"/>
    <w:lvl w:ilvl="0" w:tplc="E10629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07D64"/>
    <w:multiLevelType w:val="multilevel"/>
    <w:tmpl w:val="3FA4EA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8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74D13DF"/>
    <w:multiLevelType w:val="hybridMultilevel"/>
    <w:tmpl w:val="2550CD46"/>
    <w:lvl w:ilvl="0" w:tplc="E10629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5278A"/>
    <w:multiLevelType w:val="hybridMultilevel"/>
    <w:tmpl w:val="254AFF08"/>
    <w:lvl w:ilvl="0" w:tplc="E10629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555261">
    <w:abstractNumId w:val="1"/>
  </w:num>
  <w:num w:numId="2" w16cid:durableId="167065696">
    <w:abstractNumId w:val="4"/>
  </w:num>
  <w:num w:numId="3" w16cid:durableId="1166167811">
    <w:abstractNumId w:val="3"/>
  </w:num>
  <w:num w:numId="4" w16cid:durableId="281544249">
    <w:abstractNumId w:val="2"/>
  </w:num>
  <w:num w:numId="5" w16cid:durableId="1139957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CA7"/>
    <w:rsid w:val="00034B84"/>
    <w:rsid w:val="0005443F"/>
    <w:rsid w:val="000738F6"/>
    <w:rsid w:val="000A21F7"/>
    <w:rsid w:val="000A2249"/>
    <w:rsid w:val="00233CDC"/>
    <w:rsid w:val="00250BFB"/>
    <w:rsid w:val="002A4630"/>
    <w:rsid w:val="00346D8F"/>
    <w:rsid w:val="00350840"/>
    <w:rsid w:val="003A0E7A"/>
    <w:rsid w:val="003E3DCD"/>
    <w:rsid w:val="003F5F8E"/>
    <w:rsid w:val="004339B8"/>
    <w:rsid w:val="00494F92"/>
    <w:rsid w:val="004B25BA"/>
    <w:rsid w:val="004C6A25"/>
    <w:rsid w:val="005245F2"/>
    <w:rsid w:val="0056714B"/>
    <w:rsid w:val="0057367B"/>
    <w:rsid w:val="005A1458"/>
    <w:rsid w:val="005D2D9C"/>
    <w:rsid w:val="005F520B"/>
    <w:rsid w:val="00666358"/>
    <w:rsid w:val="00687F13"/>
    <w:rsid w:val="00691153"/>
    <w:rsid w:val="006969E2"/>
    <w:rsid w:val="006B5763"/>
    <w:rsid w:val="00757CA7"/>
    <w:rsid w:val="00774FEA"/>
    <w:rsid w:val="00807AC3"/>
    <w:rsid w:val="00822437"/>
    <w:rsid w:val="00896BF5"/>
    <w:rsid w:val="00906664"/>
    <w:rsid w:val="009228CF"/>
    <w:rsid w:val="009541C8"/>
    <w:rsid w:val="009647DE"/>
    <w:rsid w:val="0099667C"/>
    <w:rsid w:val="009A5489"/>
    <w:rsid w:val="009B4E38"/>
    <w:rsid w:val="009E344A"/>
    <w:rsid w:val="00A45F20"/>
    <w:rsid w:val="00AA1793"/>
    <w:rsid w:val="00AE0435"/>
    <w:rsid w:val="00B06962"/>
    <w:rsid w:val="00B361EA"/>
    <w:rsid w:val="00BF57CC"/>
    <w:rsid w:val="00C01120"/>
    <w:rsid w:val="00D10BB9"/>
    <w:rsid w:val="00D40AD7"/>
    <w:rsid w:val="00F05502"/>
    <w:rsid w:val="00F74850"/>
    <w:rsid w:val="00F87002"/>
    <w:rsid w:val="00FA176F"/>
    <w:rsid w:val="00FA6323"/>
    <w:rsid w:val="00FC67F9"/>
    <w:rsid w:val="00FF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2682"/>
  <w15:chartTrackingRefBased/>
  <w15:docId w15:val="{3A00DA80-6CC1-4AB5-98CF-E561589F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966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966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E3DC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361E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61E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361E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61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61E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6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1E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77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9966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966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A43F-AE0D-4F10-83F7-6799CDAB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2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BRICE</dc:creator>
  <cp:keywords/>
  <dc:description/>
  <cp:lastModifiedBy>RIGO PIERRE</cp:lastModifiedBy>
  <cp:revision>17</cp:revision>
  <cp:lastPrinted>2016-05-27T10:24:00Z</cp:lastPrinted>
  <dcterms:created xsi:type="dcterms:W3CDTF">2016-05-26T05:21:00Z</dcterms:created>
  <dcterms:modified xsi:type="dcterms:W3CDTF">2026-02-05T15:24:00Z</dcterms:modified>
</cp:coreProperties>
</file>